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蚌埠医学院科研项目中止申请表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266"/>
        <w:gridCol w:w="1890"/>
        <w:gridCol w:w="219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课题名称</w:t>
            </w:r>
          </w:p>
        </w:tc>
        <w:tc>
          <w:tcPr>
            <w:tcW w:w="625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课题编号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ind w:left="560" w:hanging="560" w:hangingChars="2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计划完成时间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7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2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项目经费（万元）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支出经费（万元）</w:t>
            </w:r>
          </w:p>
        </w:tc>
        <w:tc>
          <w:tcPr>
            <w:tcW w:w="217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35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课题中止原因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4760" w:firstLineChars="17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项目负责人签字：</w:t>
            </w:r>
          </w:p>
          <w:p>
            <w:pPr>
              <w:ind w:firstLine="5320" w:firstLineChars="19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94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项目负责人同意：</w:t>
            </w:r>
          </w:p>
          <w:p>
            <w:pPr>
              <w:ind w:firstLine="562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本课题中止申请获批后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本人同意学校根据有关规定，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取消本人三年内申报任何类别科研课题资格，收回课题结余经费和所有绩效奖励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ind w:firstLine="4760" w:firstLineChars="17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项目负责人签字：</w:t>
            </w:r>
          </w:p>
          <w:p>
            <w:pPr>
              <w:ind w:firstLine="6440" w:firstLineChars="2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49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所在学院（系、部）审核意见：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5040" w:firstLineChars="18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（公章）</w:t>
            </w:r>
          </w:p>
          <w:p>
            <w:pPr>
              <w:ind w:firstLine="6160" w:firstLineChars="2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校科研处审核意见：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5040" w:firstLineChars="18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（公章）</w:t>
            </w:r>
          </w:p>
          <w:p>
            <w:pPr>
              <w:ind w:firstLine="6160" w:firstLineChars="2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E1BC7"/>
    <w:rsid w:val="713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2019-07-10T01:17:00Z</dcterms:created>
  <dc:creator>不亦乐乎</dc:creator>
  <cp:lastModifiedBy>不亦乐乎</cp:lastModifiedBy>
  <cp:lastPrinted>2019-07-10T02:04:42Z</cp:lastPrinted>
  <dcterms:modified xsi:type="dcterms:W3CDTF">2019-07-10T02:09:52Z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